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1941" w14:textId="03EEE197" w:rsidR="00652676" w:rsidRPr="00F35788" w:rsidRDefault="00652676" w:rsidP="00652676">
      <w:pPr>
        <w:pStyle w:val="1"/>
        <w:rPr>
          <w:rFonts w:asciiTheme="minorHAnsi" w:eastAsiaTheme="minorHAnsi" w:hAnsiTheme="minorHAnsi"/>
          <w:sz w:val="28"/>
          <w:szCs w:val="28"/>
        </w:rPr>
      </w:pPr>
      <w:r w:rsidRPr="00F35788">
        <w:rPr>
          <w:rFonts w:asciiTheme="minorHAnsi" w:eastAsiaTheme="minorHAnsi" w:hAnsiTheme="minorHAnsi" w:hint="eastAsia"/>
          <w:sz w:val="28"/>
          <w:szCs w:val="28"/>
        </w:rPr>
        <w:t>情報機器販売時のガイドライン（ドラフト）</w:t>
      </w:r>
    </w:p>
    <w:p w14:paraId="786AFC46" w14:textId="529BBC5E" w:rsidR="00F348A3" w:rsidRPr="00F35788" w:rsidRDefault="00F348A3" w:rsidP="00652676">
      <w:pPr>
        <w:pStyle w:val="2"/>
        <w:numPr>
          <w:ilvl w:val="0"/>
          <w:numId w:val="1"/>
        </w:numPr>
        <w:rPr>
          <w:rFonts w:asciiTheme="minorHAnsi" w:eastAsiaTheme="minorHAnsi" w:hAnsiTheme="minorHAnsi"/>
        </w:rPr>
      </w:pPr>
      <w:r w:rsidRPr="00F35788">
        <w:rPr>
          <w:rFonts w:asciiTheme="minorHAnsi" w:eastAsiaTheme="minorHAnsi" w:hAnsiTheme="minorHAnsi"/>
        </w:rPr>
        <w:t>背景</w:t>
      </w:r>
    </w:p>
    <w:p w14:paraId="26966E43" w14:textId="77777777" w:rsidR="00F348A3" w:rsidRPr="00F35788" w:rsidRDefault="00F348A3" w:rsidP="00F348A3">
      <w:pPr>
        <w:pStyle w:val="Web"/>
        <w:ind w:firstLineChars="100" w:firstLine="220"/>
        <w:rPr>
          <w:rFonts w:asciiTheme="minorHAnsi" w:eastAsiaTheme="minorHAnsi" w:hAnsiTheme="minorHAnsi"/>
          <w:sz w:val="22"/>
          <w:szCs w:val="22"/>
        </w:rPr>
      </w:pPr>
      <w:r w:rsidRPr="00F35788">
        <w:rPr>
          <w:rFonts w:asciiTheme="minorHAnsi" w:eastAsiaTheme="minorHAnsi" w:hAnsiTheme="minorHAnsi"/>
          <w:sz w:val="22"/>
          <w:szCs w:val="22"/>
        </w:rPr>
        <w:t>近年、ITの発展や労働環境の変化に伴い様々な情報機器の導入を行う企業が増える中、日々発表されている情報機器の脆弱性について対応を放置されたまま運用を続ける状態が増え、修正されていない脆弱性を利用したサイバー攻撃の被害が増加の一途をたどっています。</w:t>
      </w:r>
    </w:p>
    <w:p w14:paraId="46F4804E" w14:textId="6A3F3EAC" w:rsidR="00F348A3" w:rsidRPr="00F35788" w:rsidRDefault="00F348A3" w:rsidP="00881004">
      <w:pPr>
        <w:pStyle w:val="Web"/>
        <w:ind w:firstLineChars="200" w:firstLine="440"/>
        <w:rPr>
          <w:rFonts w:asciiTheme="minorHAnsi" w:eastAsiaTheme="minorHAnsi" w:hAnsiTheme="minorHAnsi"/>
          <w:sz w:val="22"/>
          <w:szCs w:val="22"/>
        </w:rPr>
      </w:pPr>
      <w:r w:rsidRPr="00F35788">
        <w:rPr>
          <w:rFonts w:asciiTheme="minorHAnsi" w:eastAsiaTheme="minorHAnsi" w:hAnsiTheme="minorHAnsi"/>
          <w:sz w:val="22"/>
          <w:szCs w:val="22"/>
        </w:rPr>
        <w:t>情報機器に関する脆弱性情報はメーカーのホームページや、IPA等の脆弱性情報発信サイトから入手可能で</w:t>
      </w:r>
      <w:r w:rsidRPr="00F35788">
        <w:rPr>
          <w:rFonts w:asciiTheme="minorHAnsi" w:eastAsiaTheme="minorHAnsi" w:hAnsiTheme="minorHAnsi" w:hint="eastAsia"/>
          <w:sz w:val="22"/>
          <w:szCs w:val="22"/>
        </w:rPr>
        <w:t>す</w:t>
      </w:r>
      <w:r w:rsidR="00881004" w:rsidRPr="00F35788">
        <w:rPr>
          <w:rFonts w:asciiTheme="minorHAnsi" w:eastAsiaTheme="minorHAnsi" w:hAnsiTheme="minorHAnsi" w:hint="eastAsia"/>
          <w:sz w:val="22"/>
          <w:szCs w:val="22"/>
        </w:rPr>
        <w:t>。しかし、</w:t>
      </w:r>
      <w:r w:rsidRPr="00F35788">
        <w:rPr>
          <w:rFonts w:asciiTheme="minorHAnsi" w:eastAsiaTheme="minorHAnsi" w:hAnsiTheme="minorHAnsi"/>
          <w:sz w:val="22"/>
          <w:szCs w:val="22"/>
        </w:rPr>
        <w:t>情報機器を販売した販売店（以下、「ベンダー」）、情報機器を購入し利用する企業・法人（以下、「利用者」）間で、導入した情報機器の脆弱性情報について、</w:t>
      </w:r>
      <w:r w:rsidR="002577A7" w:rsidRPr="00F35788">
        <w:rPr>
          <w:rFonts w:asciiTheme="minorHAnsi" w:eastAsiaTheme="minorHAnsi" w:hAnsiTheme="minorHAnsi" w:hint="eastAsia"/>
          <w:sz w:val="22"/>
          <w:szCs w:val="22"/>
        </w:rPr>
        <w:t>入手方法、対策方法などの責任範囲が、言語化、文書化された状態で販売されず、結果として利用者が対応・修正していない脆弱性が原因のセキュリティインシデントが発生した場合、責任範囲を争う裁判へと発展し、ベンダーが責任を負うケースが想定されます。</w:t>
      </w:r>
    </w:p>
    <w:p w14:paraId="4E43056B" w14:textId="1254FB5D" w:rsidR="00F348A3" w:rsidRPr="00F35788" w:rsidRDefault="00F348A3" w:rsidP="00F348A3">
      <w:pPr>
        <w:pStyle w:val="2"/>
        <w:rPr>
          <w:rFonts w:asciiTheme="minorHAnsi" w:eastAsiaTheme="minorHAnsi" w:hAnsiTheme="minorHAnsi"/>
        </w:rPr>
      </w:pPr>
      <w:r w:rsidRPr="00F35788">
        <w:rPr>
          <w:rFonts w:asciiTheme="minorHAnsi" w:eastAsiaTheme="minorHAnsi" w:hAnsiTheme="minorHAnsi"/>
        </w:rPr>
        <w:t> </w:t>
      </w:r>
      <w:r w:rsidR="00652676" w:rsidRPr="00F35788">
        <w:rPr>
          <w:rFonts w:asciiTheme="minorHAnsi" w:eastAsiaTheme="minorHAnsi" w:hAnsiTheme="minorHAnsi"/>
        </w:rPr>
        <w:t xml:space="preserve">2. </w:t>
      </w:r>
      <w:r w:rsidRPr="00F35788">
        <w:rPr>
          <w:rFonts w:asciiTheme="minorHAnsi" w:eastAsiaTheme="minorHAnsi" w:hAnsiTheme="minorHAnsi"/>
        </w:rPr>
        <w:t>目的</w:t>
      </w:r>
    </w:p>
    <w:p w14:paraId="10BBF38F" w14:textId="0E0FA8F2" w:rsidR="00F348A3" w:rsidRPr="00F35788" w:rsidRDefault="00F348A3" w:rsidP="00F35788">
      <w:pPr>
        <w:pStyle w:val="Web"/>
        <w:ind w:firstLineChars="100" w:firstLine="220"/>
        <w:rPr>
          <w:rFonts w:asciiTheme="minorHAnsi" w:eastAsiaTheme="minorHAnsi" w:hAnsiTheme="minorHAnsi"/>
          <w:sz w:val="22"/>
          <w:szCs w:val="22"/>
        </w:rPr>
      </w:pPr>
      <w:r w:rsidRPr="00F35788">
        <w:rPr>
          <w:rFonts w:asciiTheme="minorHAnsi" w:eastAsiaTheme="minorHAnsi" w:hAnsiTheme="minorHAnsi"/>
          <w:sz w:val="22"/>
          <w:szCs w:val="22"/>
        </w:rPr>
        <w:t>ベンダーが情報機器の販売時の責任範囲を明確にし、利用者が運用するために必要な情報の入手先、問い合わせ先を、販売時に正しく伝えるために、必要な原則や内容について一定の基準を示すことにより、ベンダーと利用者間における責任分界点を明確化することを目的とします。</w:t>
      </w:r>
    </w:p>
    <w:p w14:paraId="20174C6B" w14:textId="77777777" w:rsidR="00652676" w:rsidRPr="00F35788" w:rsidRDefault="00652676" w:rsidP="00F348A3">
      <w:pPr>
        <w:pStyle w:val="Web"/>
        <w:rPr>
          <w:rFonts w:asciiTheme="minorHAnsi" w:eastAsiaTheme="minorHAnsi" w:hAnsiTheme="minorHAnsi"/>
          <w:sz w:val="22"/>
          <w:szCs w:val="22"/>
        </w:rPr>
      </w:pPr>
    </w:p>
    <w:p w14:paraId="501BFA3F" w14:textId="357987A1" w:rsidR="00652676" w:rsidRPr="00F35788" w:rsidRDefault="00652676" w:rsidP="00652676">
      <w:pPr>
        <w:pStyle w:val="2"/>
        <w:rPr>
          <w:rFonts w:asciiTheme="minorHAnsi" w:eastAsiaTheme="minorHAnsi" w:hAnsiTheme="minorHAnsi"/>
        </w:rPr>
      </w:pPr>
      <w:r w:rsidRPr="00F35788">
        <w:rPr>
          <w:rFonts w:asciiTheme="minorHAnsi" w:eastAsiaTheme="minorHAnsi" w:hAnsiTheme="minorHAnsi"/>
        </w:rPr>
        <w:lastRenderedPageBreak/>
        <w:t xml:space="preserve">3. </w:t>
      </w:r>
      <w:r w:rsidRPr="00F35788">
        <w:rPr>
          <w:rFonts w:asciiTheme="minorHAnsi" w:eastAsiaTheme="minorHAnsi" w:hAnsiTheme="minorHAnsi" w:hint="eastAsia"/>
        </w:rPr>
        <w:t>適用範囲</w:t>
      </w:r>
    </w:p>
    <w:p w14:paraId="3C194CBC" w14:textId="24DC00CD" w:rsidR="00652676" w:rsidRPr="00F35788" w:rsidRDefault="00652676" w:rsidP="00F35788">
      <w:pPr>
        <w:ind w:firstLineChars="100" w:firstLine="220"/>
        <w:rPr>
          <w:rFonts w:eastAsiaTheme="minorHAnsi"/>
          <w:szCs w:val="22"/>
        </w:rPr>
      </w:pPr>
      <w:r w:rsidRPr="00F35788">
        <w:rPr>
          <w:rFonts w:eastAsiaTheme="minorHAnsi"/>
          <w:szCs w:val="22"/>
        </w:rPr>
        <w:t>本ガイドラインでは、販売店が</w:t>
      </w:r>
      <w:r w:rsidR="21A03065" w:rsidRPr="00F35788">
        <w:rPr>
          <w:rFonts w:eastAsiaTheme="minorHAnsi"/>
          <w:szCs w:val="22"/>
        </w:rPr>
        <w:t>利用者に対して</w:t>
      </w:r>
      <w:r w:rsidRPr="00F35788">
        <w:rPr>
          <w:rFonts w:eastAsiaTheme="minorHAnsi"/>
          <w:szCs w:val="22"/>
        </w:rPr>
        <w:t>販売する情報システム関連製品全般</w:t>
      </w:r>
      <w:r w:rsidR="00D0032D" w:rsidRPr="00F35788">
        <w:rPr>
          <w:rFonts w:eastAsiaTheme="minorHAnsi"/>
          <w:szCs w:val="22"/>
        </w:rPr>
        <w:t>の</w:t>
      </w:r>
      <w:r w:rsidR="2DD6A5FF" w:rsidRPr="00F35788">
        <w:rPr>
          <w:rFonts w:eastAsiaTheme="minorHAnsi"/>
          <w:szCs w:val="22"/>
        </w:rPr>
        <w:t>脆弱性に関する情報提供</w:t>
      </w:r>
      <w:r w:rsidRPr="00F35788">
        <w:rPr>
          <w:rFonts w:eastAsiaTheme="minorHAnsi"/>
          <w:szCs w:val="22"/>
        </w:rPr>
        <w:t>について適用範囲といたします。</w:t>
      </w:r>
    </w:p>
    <w:p w14:paraId="0DDFEF74" w14:textId="77777777" w:rsidR="00652676" w:rsidRPr="00F35788" w:rsidRDefault="00652676" w:rsidP="00652676">
      <w:pPr>
        <w:rPr>
          <w:rFonts w:eastAsiaTheme="minorHAnsi"/>
          <w:szCs w:val="22"/>
        </w:rPr>
      </w:pPr>
    </w:p>
    <w:p w14:paraId="1D561606" w14:textId="0CA51DEB" w:rsidR="00652676" w:rsidRPr="00F35788" w:rsidRDefault="00652676" w:rsidP="00652676">
      <w:pPr>
        <w:pStyle w:val="2"/>
        <w:rPr>
          <w:rFonts w:asciiTheme="minorHAnsi" w:eastAsiaTheme="minorHAnsi" w:hAnsiTheme="minorHAnsi"/>
        </w:rPr>
      </w:pPr>
      <w:r w:rsidRPr="00F35788">
        <w:rPr>
          <w:rFonts w:asciiTheme="minorHAnsi" w:eastAsiaTheme="minorHAnsi" w:hAnsiTheme="minorHAnsi"/>
        </w:rPr>
        <w:t xml:space="preserve">4. </w:t>
      </w:r>
      <w:r w:rsidRPr="00F35788">
        <w:rPr>
          <w:rFonts w:asciiTheme="minorHAnsi" w:eastAsiaTheme="minorHAnsi" w:hAnsiTheme="minorHAnsi" w:hint="eastAsia"/>
        </w:rPr>
        <w:t>用語の定義</w:t>
      </w:r>
    </w:p>
    <w:p w14:paraId="1A4171D7" w14:textId="6060F139" w:rsidR="00652676" w:rsidRPr="00F35788" w:rsidRDefault="00652676" w:rsidP="00652676">
      <w:pPr>
        <w:rPr>
          <w:rFonts w:eastAsiaTheme="minorHAnsi"/>
          <w:sz w:val="24"/>
        </w:rPr>
      </w:pPr>
      <w:r w:rsidRPr="00F35788">
        <w:rPr>
          <w:rFonts w:eastAsiaTheme="minorHAnsi" w:hint="eastAsia"/>
          <w:sz w:val="24"/>
        </w:rPr>
        <w:t>・</w:t>
      </w:r>
      <w:r w:rsidR="00CC4DA1" w:rsidRPr="00F35788">
        <w:rPr>
          <w:rFonts w:eastAsiaTheme="minorHAnsi" w:hint="eastAsia"/>
          <w:sz w:val="24"/>
        </w:rPr>
        <w:t>情報システム関連製品全般</w:t>
      </w:r>
    </w:p>
    <w:p w14:paraId="1C757D0A" w14:textId="19A350F5" w:rsidR="00652676" w:rsidRPr="00F35788" w:rsidRDefault="00652676" w:rsidP="00F35788">
      <w:pPr>
        <w:ind w:firstLineChars="100" w:firstLine="220"/>
        <w:rPr>
          <w:rFonts w:eastAsiaTheme="minorHAnsi"/>
          <w:szCs w:val="22"/>
        </w:rPr>
      </w:pPr>
      <w:r w:rsidRPr="00F35788">
        <w:rPr>
          <w:rFonts w:eastAsiaTheme="minorHAnsi" w:hint="eastAsia"/>
          <w:szCs w:val="22"/>
        </w:rPr>
        <w:t>ここでは</w:t>
      </w:r>
      <w:r w:rsidR="00E41ED5" w:rsidRPr="00F35788">
        <w:rPr>
          <w:rFonts w:eastAsiaTheme="minorHAnsi" w:hint="eastAsia"/>
          <w:szCs w:val="22"/>
        </w:rPr>
        <w:t>販売店により</w:t>
      </w:r>
      <w:r w:rsidRPr="00F35788">
        <w:rPr>
          <w:rFonts w:eastAsiaTheme="minorHAnsi" w:hint="eastAsia"/>
          <w:szCs w:val="22"/>
        </w:rPr>
        <w:t>販売した</w:t>
      </w:r>
      <w:r w:rsidR="00E41ED5" w:rsidRPr="00F35788">
        <w:rPr>
          <w:rFonts w:eastAsiaTheme="minorHAnsi"/>
          <w:szCs w:val="22"/>
        </w:rPr>
        <w:t>PC・ルーターやスイッチなどのネットワーク機器を含む、インターネットに接続でき、ファームウェアの更新が行える製品全般</w:t>
      </w:r>
      <w:r w:rsidRPr="00F35788">
        <w:rPr>
          <w:rFonts w:eastAsiaTheme="minorHAnsi" w:hint="eastAsia"/>
          <w:szCs w:val="22"/>
        </w:rPr>
        <w:t>を指す。</w:t>
      </w:r>
    </w:p>
    <w:p w14:paraId="4895371A" w14:textId="77777777" w:rsidR="00E41ED5" w:rsidRPr="00F35788" w:rsidRDefault="00E41ED5" w:rsidP="00E41ED5">
      <w:pPr>
        <w:rPr>
          <w:rFonts w:eastAsiaTheme="minorHAnsi"/>
          <w:sz w:val="24"/>
        </w:rPr>
      </w:pPr>
      <w:r w:rsidRPr="00F35788">
        <w:rPr>
          <w:rFonts w:eastAsiaTheme="minorHAnsi" w:hint="eastAsia"/>
          <w:sz w:val="24"/>
        </w:rPr>
        <w:t>・善管注意義務</w:t>
      </w:r>
    </w:p>
    <w:p w14:paraId="39F8CEA4" w14:textId="270E583B" w:rsidR="00652676" w:rsidRPr="00F35788" w:rsidRDefault="00E41ED5" w:rsidP="00F35788">
      <w:pPr>
        <w:ind w:firstLineChars="100" w:firstLine="220"/>
        <w:rPr>
          <w:rFonts w:eastAsiaTheme="minorHAnsi"/>
          <w:color w:val="FF0000"/>
          <w:szCs w:val="22"/>
        </w:rPr>
      </w:pPr>
      <w:r w:rsidRPr="00F35788">
        <w:rPr>
          <w:rFonts w:eastAsiaTheme="minorHAnsi" w:hint="eastAsia"/>
          <w:szCs w:val="22"/>
        </w:rPr>
        <w:t>「善良な管理者の注意義務」の略で、受託者が事務等の管理を行う場合には、当該職業又は地位にある人として通常要求される程度の注意義務を払うこととされている。民法第</w:t>
      </w:r>
      <w:r w:rsidRPr="00F35788">
        <w:rPr>
          <w:rFonts w:eastAsiaTheme="minorHAnsi"/>
          <w:szCs w:val="22"/>
        </w:rPr>
        <w:t>644条には「受任者は委任の本旨に従い、善良な管理者の注意をもって事務を処理すべきである」旨規定されている。</w:t>
      </w:r>
    </w:p>
    <w:p w14:paraId="3C85CB8D" w14:textId="6C5B8441" w:rsidR="01930A83" w:rsidRPr="00F35788" w:rsidRDefault="00FF2F29" w:rsidP="7F3E7912">
      <w:pPr>
        <w:widowControl/>
        <w:rPr>
          <w:rFonts w:eastAsiaTheme="minorHAnsi"/>
          <w:sz w:val="24"/>
        </w:rPr>
      </w:pPr>
      <w:r w:rsidRPr="00F35788">
        <w:rPr>
          <w:rFonts w:eastAsiaTheme="minorHAnsi" w:hint="eastAsia"/>
          <w:sz w:val="24"/>
        </w:rPr>
        <w:t>・</w:t>
      </w:r>
      <w:r w:rsidR="01930A83" w:rsidRPr="00F35788">
        <w:rPr>
          <w:rFonts w:eastAsiaTheme="minorHAnsi"/>
          <w:sz w:val="24"/>
        </w:rPr>
        <w:t>情報セキュリティ</w:t>
      </w:r>
    </w:p>
    <w:p w14:paraId="1EEC6944" w14:textId="0DEDB3FE" w:rsidR="00FF2F29" w:rsidRPr="00F35788" w:rsidRDefault="1BDA0186" w:rsidP="00F35788">
      <w:pPr>
        <w:widowControl/>
        <w:ind w:firstLineChars="100" w:firstLine="220"/>
        <w:rPr>
          <w:rFonts w:eastAsiaTheme="minorHAnsi"/>
          <w:szCs w:val="22"/>
        </w:rPr>
      </w:pPr>
      <w:r w:rsidRPr="00F35788">
        <w:rPr>
          <w:rFonts w:eastAsiaTheme="minorHAnsi"/>
          <w:szCs w:val="22"/>
        </w:rPr>
        <w:t>企業や組織における情報セキュリティとは、企業や組織の情報資産を「機密性」、「完全性」、「可用性」に関する脅威から保護すること。</w:t>
      </w:r>
    </w:p>
    <w:p w14:paraId="2083E97A" w14:textId="731ECCD8" w:rsidR="1BDA0186" w:rsidRPr="00F35788" w:rsidRDefault="00FF2F29" w:rsidP="7F3E7912">
      <w:pPr>
        <w:widowControl/>
        <w:rPr>
          <w:rFonts w:eastAsiaTheme="minorHAnsi"/>
          <w:szCs w:val="22"/>
        </w:rPr>
      </w:pPr>
      <w:r w:rsidRPr="00F35788">
        <w:rPr>
          <w:rFonts w:eastAsiaTheme="minorHAnsi" w:hint="eastAsia"/>
          <w:sz w:val="24"/>
        </w:rPr>
        <w:t>・情報資産</w:t>
      </w:r>
      <w:r w:rsidR="1BDA0186" w:rsidRPr="00F35788">
        <w:rPr>
          <w:rFonts w:eastAsiaTheme="minorHAnsi"/>
          <w:szCs w:val="22"/>
        </w:rPr>
        <w:br/>
        <w:t xml:space="preserve">  情報資産とは、企業や組織などで保有している情報全般のこと。顧客情報や販売情報などの情報自体に加えて、それらを記載したファイルや電子メールなどのデータ、データが保存</w:t>
      </w:r>
      <w:r w:rsidR="1BDA0186" w:rsidRPr="00F35788">
        <w:rPr>
          <w:rFonts w:eastAsiaTheme="minorHAnsi"/>
          <w:szCs w:val="22"/>
        </w:rPr>
        <w:lastRenderedPageBreak/>
        <w:t>されているパソコンやサーバなどのコンピュータ、CD-ROMやUSBメモリ、SDカードなどの記録媒体、そして紙の資料も情報資産に含まれる。</w:t>
      </w:r>
    </w:p>
    <w:p w14:paraId="4467409D" w14:textId="392C562F" w:rsidR="00652676" w:rsidRPr="00F35788" w:rsidRDefault="639BB2B8" w:rsidP="00F35788">
      <w:pPr>
        <w:widowControl/>
        <w:rPr>
          <w:rFonts w:eastAsiaTheme="minorHAnsi"/>
          <w:szCs w:val="22"/>
        </w:rPr>
      </w:pPr>
      <w:r w:rsidRPr="00F35788">
        <w:rPr>
          <w:rFonts w:eastAsiaTheme="minorHAnsi"/>
          <w:szCs w:val="22"/>
        </w:rPr>
        <w:t>（総務省ホームページより） https://www.soumu.go.jp/main_sosiki/cybersecurity/kokumin/business/business_executive_02.html ）</w:t>
      </w:r>
    </w:p>
    <w:p w14:paraId="4EB5E90D" w14:textId="361FE85A" w:rsidR="00652676" w:rsidRPr="007E1E00" w:rsidRDefault="00652676" w:rsidP="00F35788">
      <w:pPr>
        <w:pStyle w:val="2"/>
      </w:pPr>
      <w:r w:rsidRPr="00F35788">
        <w:rPr>
          <w:rFonts w:asciiTheme="minorHAnsi" w:eastAsiaTheme="minorHAnsi" w:hAnsiTheme="minorHAnsi"/>
        </w:rPr>
        <w:t xml:space="preserve">5. </w:t>
      </w:r>
      <w:r w:rsidRPr="00F35788">
        <w:rPr>
          <w:rFonts w:asciiTheme="minorHAnsi" w:eastAsiaTheme="minorHAnsi" w:hAnsiTheme="minorHAnsi" w:hint="eastAsia"/>
        </w:rPr>
        <w:t>販売店の原則</w:t>
      </w:r>
    </w:p>
    <w:p w14:paraId="266AE411" w14:textId="0263EE34" w:rsidR="00652676" w:rsidRPr="00F35788" w:rsidRDefault="00652676" w:rsidP="00652676">
      <w:pPr>
        <w:rPr>
          <w:rFonts w:eastAsiaTheme="minorHAnsi"/>
          <w:sz w:val="24"/>
        </w:rPr>
      </w:pPr>
      <w:r w:rsidRPr="00F35788">
        <w:rPr>
          <w:rFonts w:eastAsiaTheme="minorHAnsi" w:hint="eastAsia"/>
          <w:sz w:val="24"/>
        </w:rPr>
        <w:t>【ポイント】</w:t>
      </w:r>
    </w:p>
    <w:p w14:paraId="6DBC276E" w14:textId="77777777" w:rsidR="00652676" w:rsidRPr="00F35788" w:rsidRDefault="00652676" w:rsidP="00652676">
      <w:pPr>
        <w:rPr>
          <w:rFonts w:eastAsiaTheme="minorHAnsi"/>
          <w:sz w:val="24"/>
        </w:rPr>
      </w:pPr>
      <w:r w:rsidRPr="00F35788">
        <w:rPr>
          <w:rFonts w:eastAsiaTheme="minorHAnsi" w:hint="eastAsia"/>
          <w:sz w:val="24"/>
        </w:rPr>
        <w:t>（共通）</w:t>
      </w:r>
    </w:p>
    <w:p w14:paraId="66419D32" w14:textId="33C0300D" w:rsidR="00652676" w:rsidRPr="00F35788" w:rsidRDefault="00652676" w:rsidP="00652676">
      <w:pPr>
        <w:rPr>
          <w:rFonts w:eastAsiaTheme="minorHAnsi"/>
          <w:szCs w:val="22"/>
        </w:rPr>
      </w:pPr>
      <w:r w:rsidRPr="00F35788">
        <w:rPr>
          <w:rFonts w:eastAsiaTheme="minorHAnsi" w:hint="eastAsia"/>
          <w:szCs w:val="22"/>
        </w:rPr>
        <w:t>・販売店は情報提供について一定の基準を示すことが望ましい。</w:t>
      </w:r>
    </w:p>
    <w:p w14:paraId="7E387947" w14:textId="4AD5CF46" w:rsidR="00652676" w:rsidRPr="00F35788" w:rsidRDefault="00652676" w:rsidP="00652676">
      <w:pPr>
        <w:rPr>
          <w:rFonts w:eastAsiaTheme="minorHAnsi"/>
          <w:szCs w:val="22"/>
        </w:rPr>
      </w:pPr>
      <w:r w:rsidRPr="00F35788">
        <w:rPr>
          <w:rFonts w:eastAsiaTheme="minorHAnsi" w:hint="eastAsia"/>
          <w:szCs w:val="22"/>
        </w:rPr>
        <w:t>・販売店は利用者に対し、販売店およびメーカーから情報提供を受け、メンテナンスを行い、ファームウェアを最新に保つよう推奨することが望ましい。</w:t>
      </w:r>
    </w:p>
    <w:p w14:paraId="57918B22" w14:textId="575B950C" w:rsidR="00652676" w:rsidRPr="00F35788" w:rsidRDefault="00652676" w:rsidP="00652676">
      <w:pPr>
        <w:rPr>
          <w:rFonts w:eastAsiaTheme="minorHAnsi"/>
          <w:szCs w:val="22"/>
        </w:rPr>
      </w:pPr>
      <w:r w:rsidRPr="00F35788">
        <w:rPr>
          <w:rFonts w:eastAsiaTheme="minorHAnsi" w:hint="eastAsia"/>
          <w:szCs w:val="22"/>
        </w:rPr>
        <w:t>・販売前のヒアリング等によって利用者が現時点で脆弱性のあるバージョンを使っていることが判明した場合、購入先を問わず脆弱性情報を提供することが望ましい。</w:t>
      </w:r>
    </w:p>
    <w:p w14:paraId="05937863" w14:textId="77777777" w:rsidR="00652676" w:rsidRPr="00F35788" w:rsidRDefault="00652676" w:rsidP="00652676">
      <w:pPr>
        <w:rPr>
          <w:rFonts w:eastAsiaTheme="minorHAnsi"/>
          <w:sz w:val="24"/>
        </w:rPr>
      </w:pPr>
      <w:r w:rsidRPr="00F35788">
        <w:rPr>
          <w:rFonts w:eastAsiaTheme="minorHAnsi" w:hint="eastAsia"/>
          <w:sz w:val="24"/>
        </w:rPr>
        <w:t>（</w:t>
      </w:r>
      <w:r w:rsidRPr="00F35788">
        <w:rPr>
          <w:rFonts w:eastAsiaTheme="minorHAnsi"/>
          <w:sz w:val="24"/>
        </w:rPr>
        <w:t>NW機器）</w:t>
      </w:r>
    </w:p>
    <w:p w14:paraId="057E2A10" w14:textId="52BB52C3" w:rsidR="00652676" w:rsidRPr="00F35788" w:rsidRDefault="00652676" w:rsidP="00652676">
      <w:pPr>
        <w:rPr>
          <w:rFonts w:eastAsiaTheme="minorHAnsi"/>
          <w:szCs w:val="22"/>
        </w:rPr>
      </w:pPr>
      <w:r w:rsidRPr="00F35788">
        <w:rPr>
          <w:rFonts w:eastAsiaTheme="minorHAnsi" w:hint="eastAsia"/>
          <w:szCs w:val="22"/>
        </w:rPr>
        <w:t>・販売店は販売した時点のシステムの最新バージョンについて共有することが望ましい。</w:t>
      </w:r>
    </w:p>
    <w:p w14:paraId="3DF57563" w14:textId="1D192BB5" w:rsidR="00652676" w:rsidRPr="00F35788" w:rsidRDefault="00652676" w:rsidP="00652676">
      <w:pPr>
        <w:rPr>
          <w:rFonts w:eastAsiaTheme="minorHAnsi"/>
          <w:szCs w:val="22"/>
        </w:rPr>
      </w:pPr>
      <w:r w:rsidRPr="00F35788">
        <w:rPr>
          <w:rFonts w:eastAsiaTheme="minorHAnsi" w:hint="eastAsia"/>
          <w:szCs w:val="22"/>
        </w:rPr>
        <w:t>・販売店は利用者自身によるメンテナンスが困難である場合、販売店はメンテナンスを行う旨を含めた保守契約もしくはスポット作業でメンテナンスを行うサービスを提案することが望ましい。</w:t>
      </w:r>
    </w:p>
    <w:p w14:paraId="03D19B3C" w14:textId="1B3D0359" w:rsidR="00652676" w:rsidRPr="00F35788" w:rsidRDefault="00652676">
      <w:pPr>
        <w:widowControl/>
        <w:rPr>
          <w:rFonts w:eastAsiaTheme="minorHAnsi"/>
          <w:szCs w:val="22"/>
        </w:rPr>
      </w:pPr>
      <w:r w:rsidRPr="00F35788">
        <w:rPr>
          <w:rFonts w:eastAsiaTheme="minorHAnsi"/>
          <w:szCs w:val="22"/>
        </w:rPr>
        <w:br w:type="page"/>
      </w:r>
    </w:p>
    <w:p w14:paraId="0EB629CD" w14:textId="5F301320" w:rsidR="00652676" w:rsidRPr="00F35788" w:rsidRDefault="00652676" w:rsidP="00652676">
      <w:pPr>
        <w:pStyle w:val="2"/>
        <w:rPr>
          <w:rFonts w:asciiTheme="minorHAnsi" w:eastAsiaTheme="minorHAnsi" w:hAnsiTheme="minorHAnsi"/>
        </w:rPr>
      </w:pPr>
      <w:r w:rsidRPr="00F35788">
        <w:rPr>
          <w:rFonts w:asciiTheme="minorHAnsi" w:eastAsiaTheme="minorHAnsi" w:hAnsiTheme="minorHAnsi"/>
        </w:rPr>
        <w:lastRenderedPageBreak/>
        <w:t xml:space="preserve">6. セキュリティリスク情報提供における販売者の責務　</w:t>
      </w:r>
    </w:p>
    <w:p w14:paraId="226A376B" w14:textId="77777777" w:rsidR="00652676" w:rsidRPr="00F35788" w:rsidRDefault="00652676" w:rsidP="00652676">
      <w:pPr>
        <w:rPr>
          <w:rFonts w:eastAsiaTheme="minorHAnsi"/>
          <w:szCs w:val="22"/>
        </w:rPr>
      </w:pPr>
      <w:r w:rsidRPr="00F35788">
        <w:rPr>
          <w:rFonts w:eastAsiaTheme="minorHAnsi" w:hint="eastAsia"/>
          <w:szCs w:val="22"/>
        </w:rPr>
        <w:t> （販売・導入時）</w:t>
      </w:r>
    </w:p>
    <w:p w14:paraId="5FDCCF8C" w14:textId="77777777" w:rsidR="00652676" w:rsidRPr="00F35788" w:rsidRDefault="00652676" w:rsidP="00652676">
      <w:pPr>
        <w:rPr>
          <w:rFonts w:eastAsiaTheme="minorHAnsi"/>
          <w:sz w:val="24"/>
        </w:rPr>
      </w:pPr>
      <w:r w:rsidRPr="00F35788">
        <w:rPr>
          <w:rFonts w:eastAsiaTheme="minorHAnsi" w:hint="eastAsia"/>
          <w:sz w:val="24"/>
        </w:rPr>
        <w:t>１．運用面の責任分界点</w:t>
      </w:r>
    </w:p>
    <w:p w14:paraId="3513193C" w14:textId="77777777" w:rsidR="00652676" w:rsidRPr="00F35788" w:rsidRDefault="00652676" w:rsidP="00652676">
      <w:pPr>
        <w:rPr>
          <w:rFonts w:eastAsiaTheme="minorHAnsi"/>
          <w:szCs w:val="22"/>
        </w:rPr>
      </w:pPr>
      <w:r w:rsidRPr="00F35788">
        <w:rPr>
          <w:rFonts w:eastAsiaTheme="minorHAnsi" w:hint="eastAsia"/>
          <w:szCs w:val="22"/>
        </w:rPr>
        <w:t>・有償作業：</w:t>
      </w:r>
    </w:p>
    <w:p w14:paraId="38BBD170" w14:textId="77777777" w:rsidR="00652676" w:rsidRPr="00F35788" w:rsidRDefault="00652676" w:rsidP="00652676">
      <w:pPr>
        <w:rPr>
          <w:rFonts w:eastAsiaTheme="minorHAnsi"/>
          <w:szCs w:val="22"/>
        </w:rPr>
      </w:pPr>
      <w:r w:rsidRPr="00F35788">
        <w:rPr>
          <w:rFonts w:eastAsiaTheme="minorHAnsi" w:hint="eastAsia"/>
          <w:szCs w:val="22"/>
        </w:rPr>
        <w:t>有償作業について利用者に明確に伝える必要があります。具体的な項目として以下を告知する必要があります。</w:t>
      </w:r>
    </w:p>
    <w:p w14:paraId="185E89D6" w14:textId="77777777" w:rsidR="00652676" w:rsidRPr="00F35788" w:rsidRDefault="00652676" w:rsidP="00652676">
      <w:pPr>
        <w:ind w:firstLineChars="100" w:firstLine="220"/>
        <w:rPr>
          <w:rFonts w:eastAsiaTheme="minorHAnsi"/>
          <w:szCs w:val="22"/>
        </w:rPr>
      </w:pPr>
      <w:r w:rsidRPr="00F35788">
        <w:rPr>
          <w:rFonts w:eastAsiaTheme="minorHAnsi" w:hint="eastAsia"/>
          <w:szCs w:val="22"/>
        </w:rPr>
        <w:t>ファームウェアのアップデート作業</w:t>
      </w:r>
    </w:p>
    <w:p w14:paraId="7DDA898A" w14:textId="77777777" w:rsidR="00652676" w:rsidRPr="00F35788" w:rsidRDefault="00652676" w:rsidP="00652676">
      <w:pPr>
        <w:ind w:firstLineChars="100" w:firstLine="220"/>
        <w:rPr>
          <w:rFonts w:eastAsiaTheme="minorHAnsi"/>
          <w:szCs w:val="22"/>
        </w:rPr>
      </w:pPr>
      <w:r w:rsidRPr="00F35788">
        <w:rPr>
          <w:rFonts w:eastAsiaTheme="minorHAnsi" w:hint="eastAsia"/>
          <w:szCs w:val="22"/>
        </w:rPr>
        <w:t>標準設定以外の設定作業</w:t>
      </w:r>
    </w:p>
    <w:p w14:paraId="43DB792E" w14:textId="77777777" w:rsidR="00652676" w:rsidRPr="00F35788" w:rsidRDefault="00652676" w:rsidP="00652676">
      <w:pPr>
        <w:ind w:firstLineChars="100" w:firstLine="220"/>
        <w:rPr>
          <w:rFonts w:eastAsiaTheme="minorHAnsi"/>
          <w:szCs w:val="22"/>
        </w:rPr>
      </w:pPr>
      <w:r w:rsidRPr="00F35788">
        <w:rPr>
          <w:rFonts w:eastAsiaTheme="minorHAnsi" w:hint="eastAsia"/>
          <w:szCs w:val="22"/>
        </w:rPr>
        <w:t>標準設定の変更</w:t>
      </w:r>
    </w:p>
    <w:p w14:paraId="55C4B1E7" w14:textId="77777777" w:rsidR="00652676" w:rsidRPr="00F35788" w:rsidRDefault="00652676" w:rsidP="00652676">
      <w:pPr>
        <w:ind w:firstLineChars="100" w:firstLine="220"/>
        <w:rPr>
          <w:rFonts w:eastAsiaTheme="minorHAnsi"/>
          <w:szCs w:val="22"/>
        </w:rPr>
      </w:pPr>
      <w:r w:rsidRPr="00F35788">
        <w:rPr>
          <w:rFonts w:eastAsiaTheme="minorHAnsi" w:hint="eastAsia"/>
          <w:szCs w:val="22"/>
        </w:rPr>
        <w:t>納入機器以外に起因する障害への対応</w:t>
      </w:r>
    </w:p>
    <w:p w14:paraId="75E9BCBD" w14:textId="77777777" w:rsidR="00652676" w:rsidRPr="00F35788" w:rsidRDefault="00652676" w:rsidP="00652676">
      <w:pPr>
        <w:ind w:firstLineChars="100" w:firstLine="220"/>
        <w:rPr>
          <w:rFonts w:eastAsiaTheme="minorHAnsi"/>
          <w:szCs w:val="22"/>
        </w:rPr>
      </w:pPr>
      <w:r w:rsidRPr="00F35788">
        <w:rPr>
          <w:rFonts w:eastAsiaTheme="minorHAnsi" w:hint="eastAsia"/>
          <w:szCs w:val="22"/>
        </w:rPr>
        <w:t>ウイルス感染時の駆除および復旧作業</w:t>
      </w:r>
    </w:p>
    <w:p w14:paraId="22FA85FD" w14:textId="77777777" w:rsidR="00652676" w:rsidRPr="00F35788" w:rsidRDefault="00652676" w:rsidP="00652676">
      <w:pPr>
        <w:rPr>
          <w:rFonts w:eastAsiaTheme="minorHAnsi"/>
          <w:szCs w:val="22"/>
        </w:rPr>
      </w:pPr>
      <w:r w:rsidRPr="00F35788">
        <w:rPr>
          <w:rFonts w:eastAsiaTheme="minorHAnsi" w:hint="eastAsia"/>
          <w:szCs w:val="22"/>
        </w:rPr>
        <w:t>・販売店の免責事項：</w:t>
      </w:r>
    </w:p>
    <w:p w14:paraId="7FF300F7" w14:textId="77777777" w:rsidR="00652676" w:rsidRPr="00F35788" w:rsidRDefault="00652676" w:rsidP="00652676">
      <w:pPr>
        <w:rPr>
          <w:rFonts w:eastAsiaTheme="minorHAnsi"/>
          <w:szCs w:val="22"/>
        </w:rPr>
      </w:pPr>
      <w:r w:rsidRPr="00F35788">
        <w:rPr>
          <w:rFonts w:eastAsiaTheme="minorHAnsi" w:hint="eastAsia"/>
          <w:szCs w:val="22"/>
        </w:rPr>
        <w:t>販売店は、納入機器がセキュリティを完全に保証するものではないことを明確に伝える必要があります。また、セキュリティ被害を受けた場合の損害については補償できないことも告知する必要があります。</w:t>
      </w:r>
    </w:p>
    <w:p w14:paraId="2878FD91" w14:textId="77777777" w:rsidR="00652676" w:rsidRPr="00F35788" w:rsidRDefault="00652676" w:rsidP="00652676">
      <w:pPr>
        <w:rPr>
          <w:rFonts w:eastAsiaTheme="minorHAnsi"/>
          <w:szCs w:val="22"/>
        </w:rPr>
      </w:pPr>
      <w:r w:rsidRPr="00F35788">
        <w:rPr>
          <w:rFonts w:eastAsiaTheme="minorHAnsi" w:hint="eastAsia"/>
          <w:szCs w:val="22"/>
        </w:rPr>
        <w:t>・利用者側の義務の告知：</w:t>
      </w:r>
    </w:p>
    <w:p w14:paraId="44A464A3" w14:textId="77777777" w:rsidR="00652676" w:rsidRPr="00F35788" w:rsidRDefault="00652676" w:rsidP="00652676">
      <w:pPr>
        <w:rPr>
          <w:rFonts w:eastAsiaTheme="minorHAnsi"/>
          <w:szCs w:val="22"/>
        </w:rPr>
      </w:pPr>
      <w:r w:rsidRPr="00F35788">
        <w:rPr>
          <w:rFonts w:eastAsiaTheme="minorHAnsi" w:hint="eastAsia"/>
          <w:szCs w:val="22"/>
        </w:rPr>
        <w:t>運用に当たり、利用者側に求められる義務（ファームウェアのアップデート、ネットワーク設定の確認など）を明確に伝える必要があります。</w:t>
      </w:r>
    </w:p>
    <w:p w14:paraId="66E3085D" w14:textId="77777777" w:rsidR="00652676" w:rsidRPr="00F35788" w:rsidRDefault="00652676" w:rsidP="00652676">
      <w:pPr>
        <w:rPr>
          <w:rFonts w:eastAsiaTheme="minorHAnsi"/>
          <w:szCs w:val="22"/>
        </w:rPr>
      </w:pPr>
    </w:p>
    <w:p w14:paraId="71B5AD8F" w14:textId="77777777" w:rsidR="00652676" w:rsidRPr="00F35788" w:rsidRDefault="00652676" w:rsidP="00652676">
      <w:pPr>
        <w:rPr>
          <w:rFonts w:eastAsiaTheme="minorHAnsi"/>
          <w:szCs w:val="22"/>
        </w:rPr>
      </w:pPr>
      <w:r w:rsidRPr="00F35788">
        <w:rPr>
          <w:rFonts w:eastAsiaTheme="minorHAnsi" w:hint="eastAsia"/>
          <w:szCs w:val="22"/>
        </w:rPr>
        <w:lastRenderedPageBreak/>
        <w:t>・脆弱性のリスクについての事前説明</w:t>
      </w:r>
      <w:r w:rsidRPr="00F35788">
        <w:rPr>
          <w:rFonts w:eastAsiaTheme="minorHAnsi"/>
          <w:szCs w:val="22"/>
        </w:rPr>
        <w:t>:</w:t>
      </w:r>
    </w:p>
    <w:p w14:paraId="61D039D0" w14:textId="77777777" w:rsidR="00652676" w:rsidRPr="00F35788" w:rsidRDefault="00652676" w:rsidP="00652676">
      <w:pPr>
        <w:rPr>
          <w:rFonts w:eastAsiaTheme="minorHAnsi"/>
          <w:szCs w:val="22"/>
        </w:rPr>
      </w:pPr>
      <w:r w:rsidRPr="00F35788">
        <w:rPr>
          <w:rFonts w:eastAsiaTheme="minorHAnsi" w:hint="eastAsia"/>
          <w:szCs w:val="22"/>
        </w:rPr>
        <w:t>脆弱性を放置するとどのようなリスクがあるのかを利用者に事前に説明することが望ましいです。</w:t>
      </w:r>
    </w:p>
    <w:p w14:paraId="5B386EFF" w14:textId="77777777" w:rsidR="00652676" w:rsidRPr="00F35788" w:rsidRDefault="00652676" w:rsidP="00652676">
      <w:pPr>
        <w:rPr>
          <w:rFonts w:eastAsiaTheme="minorHAnsi"/>
          <w:sz w:val="24"/>
        </w:rPr>
      </w:pPr>
      <w:r w:rsidRPr="00F35788">
        <w:rPr>
          <w:rFonts w:eastAsiaTheme="minorHAnsi" w:hint="eastAsia"/>
          <w:sz w:val="24"/>
        </w:rPr>
        <w:t> ２．製品の脆弱性情報の通知責任</w:t>
      </w:r>
    </w:p>
    <w:p w14:paraId="1F07207A" w14:textId="77777777" w:rsidR="00652676" w:rsidRPr="00F35788" w:rsidRDefault="00652676" w:rsidP="00652676">
      <w:pPr>
        <w:rPr>
          <w:rFonts w:eastAsiaTheme="minorHAnsi"/>
          <w:szCs w:val="22"/>
        </w:rPr>
      </w:pPr>
      <w:r w:rsidRPr="00F35788">
        <w:rPr>
          <w:rFonts w:eastAsiaTheme="minorHAnsi"/>
          <w:szCs w:val="22"/>
        </w:rPr>
        <w:t>販売店が機器のみを提供する場合（ハードウェア保守を含む）、脆弱性情報の責任はメーカー側にある事の告知、ならびにメーカーの情報提供元（サイト）について通知する必要があります。</w:t>
      </w:r>
    </w:p>
    <w:p w14:paraId="12983CBA" w14:textId="77777777" w:rsidR="00652676" w:rsidRPr="00F35788" w:rsidRDefault="00652676" w:rsidP="00652676">
      <w:pPr>
        <w:rPr>
          <w:rFonts w:eastAsiaTheme="minorHAnsi"/>
          <w:sz w:val="24"/>
        </w:rPr>
      </w:pPr>
      <w:r w:rsidRPr="00F35788">
        <w:rPr>
          <w:rFonts w:eastAsiaTheme="minorHAnsi" w:hint="eastAsia"/>
          <w:sz w:val="24"/>
        </w:rPr>
        <w:t>３．運用支援（代行）および</w:t>
      </w:r>
      <w:r w:rsidRPr="00F35788">
        <w:rPr>
          <w:rFonts w:eastAsiaTheme="minorHAnsi"/>
          <w:sz w:val="24"/>
        </w:rPr>
        <w:t>SOCサービスの利用促進。</w:t>
      </w:r>
    </w:p>
    <w:p w14:paraId="755E6257" w14:textId="77777777" w:rsidR="00652676" w:rsidRPr="00F35788" w:rsidRDefault="00652676" w:rsidP="00652676">
      <w:pPr>
        <w:rPr>
          <w:rFonts w:eastAsiaTheme="minorHAnsi"/>
          <w:szCs w:val="22"/>
        </w:rPr>
      </w:pPr>
      <w:r w:rsidRPr="00F35788">
        <w:rPr>
          <w:rFonts w:eastAsiaTheme="minorHAnsi" w:hint="eastAsia"/>
          <w:szCs w:val="22"/>
        </w:rPr>
        <w:t>運用支援や</w:t>
      </w:r>
      <w:r w:rsidRPr="00F35788">
        <w:rPr>
          <w:rFonts w:eastAsiaTheme="minorHAnsi"/>
          <w:szCs w:val="22"/>
        </w:rPr>
        <w:t>SOCサービスの顧客の利用促進に努めることが重要です。</w:t>
      </w:r>
    </w:p>
    <w:p w14:paraId="255DFC00" w14:textId="2674860E" w:rsidR="00652676" w:rsidRPr="00F35788" w:rsidRDefault="00652676" w:rsidP="00652676">
      <w:pPr>
        <w:rPr>
          <w:rFonts w:eastAsiaTheme="minorHAnsi"/>
          <w:szCs w:val="22"/>
        </w:rPr>
      </w:pPr>
      <w:r w:rsidRPr="00F35788">
        <w:rPr>
          <w:rFonts w:eastAsiaTheme="minorHAnsi" w:hint="eastAsia"/>
          <w:szCs w:val="22"/>
        </w:rPr>
        <w:t> </w:t>
      </w:r>
    </w:p>
    <w:p w14:paraId="5F479430" w14:textId="77777777" w:rsidR="00652676" w:rsidRPr="00F35788" w:rsidRDefault="00652676">
      <w:pPr>
        <w:widowControl/>
        <w:rPr>
          <w:rFonts w:eastAsiaTheme="minorHAnsi"/>
          <w:szCs w:val="22"/>
        </w:rPr>
      </w:pPr>
      <w:r w:rsidRPr="00F35788">
        <w:rPr>
          <w:rFonts w:eastAsiaTheme="minorHAnsi"/>
          <w:szCs w:val="22"/>
        </w:rPr>
        <w:br w:type="page"/>
      </w:r>
    </w:p>
    <w:p w14:paraId="3A3BE2B1" w14:textId="77777777" w:rsidR="00652676" w:rsidRPr="00F35788" w:rsidRDefault="00652676" w:rsidP="00652676">
      <w:pPr>
        <w:rPr>
          <w:rFonts w:eastAsiaTheme="minorHAnsi"/>
          <w:szCs w:val="22"/>
        </w:rPr>
      </w:pPr>
    </w:p>
    <w:p w14:paraId="5049BECF" w14:textId="14DE366F" w:rsidR="00652676" w:rsidRPr="00F35788" w:rsidRDefault="00652676" w:rsidP="00652676">
      <w:pPr>
        <w:pStyle w:val="2"/>
        <w:rPr>
          <w:rFonts w:asciiTheme="minorHAnsi" w:eastAsiaTheme="minorHAnsi" w:hAnsiTheme="minorHAnsi"/>
        </w:rPr>
      </w:pPr>
      <w:r w:rsidRPr="00F35788">
        <w:rPr>
          <w:rFonts w:asciiTheme="minorHAnsi" w:eastAsiaTheme="minorHAnsi" w:hAnsiTheme="minorHAnsi"/>
        </w:rPr>
        <w:t>7. 見積もり・契約条件の記載例</w:t>
      </w:r>
    </w:p>
    <w:p w14:paraId="397F3064" w14:textId="025A0BA4" w:rsidR="00652676" w:rsidRPr="00F35788" w:rsidRDefault="00652676" w:rsidP="00652676">
      <w:pPr>
        <w:rPr>
          <w:rFonts w:eastAsiaTheme="minorHAnsi"/>
          <w:szCs w:val="22"/>
        </w:rPr>
      </w:pPr>
      <w:r w:rsidRPr="00F35788">
        <w:rPr>
          <w:rFonts w:eastAsiaTheme="minorHAnsi" w:hint="eastAsia"/>
          <w:szCs w:val="22"/>
        </w:rPr>
        <w:t>・××が販売させて頂く、「情報システム関連製品」が該当しますが、情報セキュリティに</w:t>
      </w:r>
    </w:p>
    <w:p w14:paraId="5F704F75" w14:textId="77777777" w:rsidR="00652676" w:rsidRPr="00F35788" w:rsidRDefault="00652676" w:rsidP="00652676">
      <w:pPr>
        <w:rPr>
          <w:rFonts w:eastAsiaTheme="minorHAnsi"/>
          <w:szCs w:val="22"/>
        </w:rPr>
      </w:pPr>
      <w:r w:rsidRPr="00F35788">
        <w:rPr>
          <w:rFonts w:eastAsiaTheme="minorHAnsi" w:hint="eastAsia"/>
          <w:szCs w:val="22"/>
        </w:rPr>
        <w:t>関する脆弱性情報のご提供は製品販売には含まれません。</w:t>
      </w:r>
    </w:p>
    <w:p w14:paraId="72A52141" w14:textId="77777777" w:rsidR="00652676" w:rsidRPr="00F35788" w:rsidRDefault="00652676" w:rsidP="00652676">
      <w:pPr>
        <w:rPr>
          <w:rFonts w:eastAsiaTheme="minorHAnsi"/>
          <w:szCs w:val="22"/>
        </w:rPr>
      </w:pPr>
      <w:r w:rsidRPr="00F35788">
        <w:rPr>
          <w:rFonts w:eastAsiaTheme="minorHAnsi" w:hint="eastAsia"/>
          <w:szCs w:val="22"/>
        </w:rPr>
        <w:t>（※機器の費用には継続的に情報収集・提供する役務は含まれないため）</w:t>
      </w:r>
    </w:p>
    <w:p w14:paraId="2E3BB11E" w14:textId="64C3AC95" w:rsidR="00652676" w:rsidRPr="00F35788" w:rsidRDefault="00652676" w:rsidP="00652676">
      <w:pPr>
        <w:rPr>
          <w:rFonts w:eastAsiaTheme="minorHAnsi"/>
          <w:szCs w:val="22"/>
        </w:rPr>
      </w:pPr>
      <w:r w:rsidRPr="00F35788">
        <w:rPr>
          <w:rFonts w:eastAsiaTheme="minorHAnsi" w:hint="eastAsia"/>
          <w:szCs w:val="22"/>
        </w:rPr>
        <w:t>・重要なアップデート情報やサポートが必要な場合は、別途メーカーおよび販売代理店と相談の上、保守契約の締結、またはその他運用サポートサービスの有無を確認して頂き、ご対応願います。</w:t>
      </w:r>
    </w:p>
    <w:p w14:paraId="7854058E" w14:textId="77777777" w:rsidR="00652676" w:rsidRPr="00F35788" w:rsidRDefault="00652676" w:rsidP="00652676">
      <w:pPr>
        <w:rPr>
          <w:rFonts w:eastAsiaTheme="minorHAnsi"/>
          <w:szCs w:val="22"/>
        </w:rPr>
      </w:pPr>
      <w:r w:rsidRPr="00F35788">
        <w:rPr>
          <w:rFonts w:eastAsiaTheme="minorHAnsi" w:hint="eastAsia"/>
          <w:szCs w:val="22"/>
        </w:rPr>
        <w:t>【共通】</w:t>
      </w:r>
    </w:p>
    <w:p w14:paraId="4A661F02" w14:textId="77777777" w:rsidR="00652676" w:rsidRPr="00F35788" w:rsidRDefault="00652676" w:rsidP="00652676">
      <w:pPr>
        <w:pStyle w:val="a9"/>
        <w:numPr>
          <w:ilvl w:val="0"/>
          <w:numId w:val="2"/>
        </w:numPr>
        <w:rPr>
          <w:rFonts w:eastAsiaTheme="minorHAnsi"/>
          <w:sz w:val="24"/>
        </w:rPr>
      </w:pPr>
      <w:r w:rsidRPr="00F35788">
        <w:rPr>
          <w:rFonts w:eastAsiaTheme="minorHAnsi" w:hint="eastAsia"/>
          <w:sz w:val="24"/>
        </w:rPr>
        <w:t>単なる注意喚起のみの場合</w:t>
      </w:r>
    </w:p>
    <w:p w14:paraId="4AC06478" w14:textId="77777777" w:rsidR="00652676" w:rsidRPr="00F35788" w:rsidRDefault="00652676" w:rsidP="00652676">
      <w:pPr>
        <w:rPr>
          <w:rFonts w:eastAsiaTheme="minorHAnsi"/>
          <w:szCs w:val="22"/>
        </w:rPr>
      </w:pPr>
      <w:r w:rsidRPr="00F35788">
        <w:rPr>
          <w:rFonts w:eastAsiaTheme="minorHAnsi" w:hint="eastAsia"/>
          <w:szCs w:val="22"/>
        </w:rPr>
        <w:t>①本製品は「情報セキュリティ対策」のために、常に製品のファームウェア・ソフトウェアなどを最新の状態にしておくことを推奨します。アップデートの実施はお客様にてお願い致します。</w:t>
      </w:r>
      <w:r w:rsidRPr="00F35788">
        <w:rPr>
          <w:rFonts w:eastAsiaTheme="minorHAnsi"/>
          <w:szCs w:val="22"/>
        </w:rPr>
        <w:br/>
      </w:r>
      <w:r w:rsidRPr="00F35788">
        <w:rPr>
          <w:rFonts w:eastAsiaTheme="minorHAnsi" w:hint="eastAsia"/>
          <w:szCs w:val="22"/>
        </w:rPr>
        <w:t xml:space="preserve">　各製品の最新情報・アップデート方法につきましては、各メーカーの提供情報をご確認ください。</w:t>
      </w:r>
    </w:p>
    <w:p w14:paraId="51DB3A24" w14:textId="77777777" w:rsidR="00652676" w:rsidRPr="00F35788" w:rsidRDefault="00652676" w:rsidP="00652676">
      <w:pPr>
        <w:pStyle w:val="a9"/>
        <w:numPr>
          <w:ilvl w:val="0"/>
          <w:numId w:val="2"/>
        </w:numPr>
        <w:rPr>
          <w:rFonts w:eastAsiaTheme="minorHAnsi"/>
          <w:sz w:val="24"/>
        </w:rPr>
      </w:pPr>
      <w:r w:rsidRPr="00F35788">
        <w:rPr>
          <w:rFonts w:eastAsiaTheme="minorHAnsi" w:hint="eastAsia"/>
          <w:sz w:val="24"/>
        </w:rPr>
        <w:t>社内の相談窓口を紹介する場合</w:t>
      </w:r>
    </w:p>
    <w:p w14:paraId="62525C28" w14:textId="77777777" w:rsidR="00652676" w:rsidRPr="00F35788" w:rsidRDefault="00652676" w:rsidP="00652676">
      <w:pPr>
        <w:rPr>
          <w:rFonts w:eastAsiaTheme="minorHAnsi"/>
          <w:szCs w:val="22"/>
        </w:rPr>
      </w:pPr>
      <w:r w:rsidRPr="00F35788">
        <w:rPr>
          <w:rFonts w:eastAsiaTheme="minorHAnsi" w:hint="eastAsia"/>
          <w:szCs w:val="22"/>
        </w:rPr>
        <w:t>②本製品は「情報セキュリティ対策」のために、常に製品のファームウェア・ソフトウェアなどを最新の状態にしておくことを推奨します。アップデートの実施はお客様にてお願い致します。</w:t>
      </w:r>
      <w:r w:rsidRPr="00F35788">
        <w:rPr>
          <w:rFonts w:eastAsiaTheme="minorHAnsi"/>
          <w:szCs w:val="22"/>
        </w:rPr>
        <w:br/>
      </w:r>
      <w:r w:rsidRPr="00F35788">
        <w:rPr>
          <w:rFonts w:eastAsiaTheme="minorHAnsi" w:hint="eastAsia"/>
          <w:szCs w:val="22"/>
        </w:rPr>
        <w:t xml:space="preserve">　本件のお問い合わせに関しましては、弊社サポートセンターまでお問い合わせください。</w:t>
      </w:r>
    </w:p>
    <w:p w14:paraId="0CA645A6" w14:textId="77777777" w:rsidR="00652676" w:rsidRPr="00F35788" w:rsidRDefault="00652676" w:rsidP="00652676">
      <w:pPr>
        <w:pStyle w:val="a9"/>
        <w:numPr>
          <w:ilvl w:val="0"/>
          <w:numId w:val="2"/>
        </w:numPr>
        <w:rPr>
          <w:rFonts w:eastAsiaTheme="minorHAnsi"/>
          <w:sz w:val="24"/>
        </w:rPr>
      </w:pPr>
      <w:r w:rsidRPr="00F35788">
        <w:rPr>
          <w:rFonts w:eastAsiaTheme="minorHAnsi" w:hint="eastAsia"/>
          <w:sz w:val="24"/>
        </w:rPr>
        <w:lastRenderedPageBreak/>
        <w:t>保守メニューを提案する場合</w:t>
      </w:r>
    </w:p>
    <w:p w14:paraId="61CA9FFC" w14:textId="77777777" w:rsidR="00652676" w:rsidRPr="00F35788" w:rsidRDefault="00652676" w:rsidP="00652676">
      <w:pPr>
        <w:rPr>
          <w:rFonts w:eastAsiaTheme="minorHAnsi"/>
          <w:szCs w:val="22"/>
        </w:rPr>
      </w:pPr>
      <w:r w:rsidRPr="00F35788">
        <w:rPr>
          <w:rFonts w:eastAsiaTheme="minorHAnsi" w:hint="eastAsia"/>
          <w:szCs w:val="22"/>
        </w:rPr>
        <w:t>③本製品は「情報セキュリティ対策」のために、常に製品のファームウェア・ソフトウェアなどを最新の状態にしておくことを推奨します。アップデートの実施はお客様にてお願い致します。</w:t>
      </w:r>
    </w:p>
    <w:p w14:paraId="3568669B" w14:textId="77777777" w:rsidR="00652676" w:rsidRPr="00F35788" w:rsidRDefault="00652676" w:rsidP="00652676">
      <w:pPr>
        <w:rPr>
          <w:rFonts w:eastAsiaTheme="minorHAnsi"/>
          <w:szCs w:val="22"/>
        </w:rPr>
      </w:pPr>
      <w:r w:rsidRPr="00F35788">
        <w:rPr>
          <w:rFonts w:eastAsiaTheme="minorHAnsi" w:hint="eastAsia"/>
          <w:szCs w:val="22"/>
        </w:rPr>
        <w:t xml:space="preserve">　本件について、弊社保守メニューをご希望の場合は、弊社サポートセンターまでお問い合わせください。</w:t>
      </w:r>
    </w:p>
    <w:p w14:paraId="5353212D" w14:textId="77777777" w:rsidR="00FF2F29" w:rsidRPr="00F35788" w:rsidRDefault="00FF2F29" w:rsidP="00652676">
      <w:pPr>
        <w:rPr>
          <w:rFonts w:eastAsiaTheme="minorHAnsi"/>
          <w:szCs w:val="22"/>
        </w:rPr>
      </w:pPr>
    </w:p>
    <w:p w14:paraId="431D5991" w14:textId="77777777" w:rsidR="00652676" w:rsidRPr="00F35788" w:rsidRDefault="00652676" w:rsidP="00652676">
      <w:pPr>
        <w:rPr>
          <w:rFonts w:eastAsiaTheme="minorHAnsi"/>
          <w:sz w:val="24"/>
        </w:rPr>
      </w:pPr>
      <w:r w:rsidRPr="00F35788">
        <w:rPr>
          <w:rFonts w:eastAsiaTheme="minorHAnsi" w:hint="eastAsia"/>
          <w:sz w:val="24"/>
        </w:rPr>
        <w:t>【ネットワーク機器に特化したもの】</w:t>
      </w:r>
    </w:p>
    <w:p w14:paraId="5801F67A" w14:textId="77777777" w:rsidR="00652676" w:rsidRPr="00F35788" w:rsidRDefault="00652676" w:rsidP="00652676">
      <w:pPr>
        <w:pStyle w:val="a9"/>
        <w:numPr>
          <w:ilvl w:val="0"/>
          <w:numId w:val="2"/>
        </w:numPr>
        <w:rPr>
          <w:rFonts w:eastAsiaTheme="minorHAnsi"/>
          <w:sz w:val="24"/>
        </w:rPr>
      </w:pPr>
      <w:r w:rsidRPr="00F35788">
        <w:rPr>
          <w:rFonts w:eastAsiaTheme="minorHAnsi" w:hint="eastAsia"/>
          <w:sz w:val="24"/>
        </w:rPr>
        <w:t>単なる注意喚起のみの場合</w:t>
      </w:r>
    </w:p>
    <w:p w14:paraId="5E598840" w14:textId="77777777" w:rsidR="00652676" w:rsidRPr="00F35788" w:rsidRDefault="00652676" w:rsidP="00652676">
      <w:pPr>
        <w:rPr>
          <w:rFonts w:eastAsiaTheme="minorHAnsi"/>
          <w:szCs w:val="22"/>
        </w:rPr>
      </w:pPr>
      <w:r w:rsidRPr="00F35788">
        <w:rPr>
          <w:rFonts w:eastAsiaTheme="minorHAnsi" w:hint="eastAsia"/>
          <w:szCs w:val="22"/>
        </w:rPr>
        <w:t>①本製品は「情報セキュリティ」の攻撃の対象になりやすいため、常に製品のファームウェア・ソフトウェアなどを最新の状態にしておくことを強く推奨します。アップデートの実施はお客様にてお願い致します。</w:t>
      </w:r>
      <w:r w:rsidRPr="00F35788">
        <w:rPr>
          <w:rFonts w:eastAsiaTheme="minorHAnsi"/>
          <w:szCs w:val="22"/>
        </w:rPr>
        <w:br/>
      </w:r>
      <w:r w:rsidRPr="00F35788">
        <w:rPr>
          <w:rFonts w:eastAsiaTheme="minorHAnsi" w:hint="eastAsia"/>
          <w:szCs w:val="22"/>
        </w:rPr>
        <w:t xml:space="preserve">　各製品の最新情報・アップデート方法につきましては、各メーカーの提供情報をご確認ください。</w:t>
      </w:r>
    </w:p>
    <w:p w14:paraId="2BCCE89A" w14:textId="77777777" w:rsidR="00652676" w:rsidRPr="00F35788" w:rsidRDefault="00652676" w:rsidP="00652676">
      <w:pPr>
        <w:pStyle w:val="a9"/>
        <w:numPr>
          <w:ilvl w:val="0"/>
          <w:numId w:val="2"/>
        </w:numPr>
        <w:rPr>
          <w:rFonts w:eastAsiaTheme="minorHAnsi"/>
          <w:sz w:val="24"/>
        </w:rPr>
      </w:pPr>
      <w:r w:rsidRPr="00F35788">
        <w:rPr>
          <w:rFonts w:eastAsiaTheme="minorHAnsi" w:hint="eastAsia"/>
          <w:sz w:val="24"/>
        </w:rPr>
        <w:t>社内の相談窓口を紹介する場合</w:t>
      </w:r>
    </w:p>
    <w:p w14:paraId="6F041E41" w14:textId="77777777" w:rsidR="00652676" w:rsidRPr="00F35788" w:rsidRDefault="00652676" w:rsidP="00652676">
      <w:pPr>
        <w:rPr>
          <w:rFonts w:eastAsiaTheme="minorHAnsi"/>
          <w:szCs w:val="22"/>
        </w:rPr>
      </w:pPr>
      <w:r w:rsidRPr="00F35788">
        <w:rPr>
          <w:rFonts w:eastAsiaTheme="minorHAnsi" w:hint="eastAsia"/>
          <w:szCs w:val="22"/>
        </w:rPr>
        <w:t>②本製品は「情報セキュリティ」の攻撃の対象になりやすいため、</w:t>
      </w:r>
      <w:r w:rsidRPr="00F35788">
        <w:rPr>
          <w:rFonts w:eastAsiaTheme="minorHAnsi"/>
          <w:szCs w:val="22"/>
        </w:rPr>
        <w:t xml:space="preserve"> </w:t>
      </w:r>
      <w:r w:rsidRPr="00F35788">
        <w:rPr>
          <w:rFonts w:eastAsiaTheme="minorHAnsi" w:hint="eastAsia"/>
          <w:szCs w:val="22"/>
        </w:rPr>
        <w:t>常に製品のファームウェア・ソフトウェアなどを最新の状態にしておくことを強く推奨します。アップデートの実施はお客様にてお願い致します。</w:t>
      </w:r>
      <w:r w:rsidRPr="00F35788">
        <w:rPr>
          <w:rFonts w:eastAsiaTheme="minorHAnsi"/>
          <w:szCs w:val="22"/>
        </w:rPr>
        <w:br/>
      </w:r>
      <w:r w:rsidRPr="00F35788">
        <w:rPr>
          <w:rFonts w:eastAsiaTheme="minorHAnsi" w:hint="eastAsia"/>
          <w:szCs w:val="22"/>
        </w:rPr>
        <w:t xml:space="preserve">　本件のお問い合わせに関しましては、弊社サポートセンターまでお問い合わせください。</w:t>
      </w:r>
    </w:p>
    <w:p w14:paraId="0C099A4E" w14:textId="77777777" w:rsidR="00652676" w:rsidRPr="00F35788" w:rsidRDefault="00652676" w:rsidP="00652676">
      <w:pPr>
        <w:pStyle w:val="a9"/>
        <w:numPr>
          <w:ilvl w:val="0"/>
          <w:numId w:val="2"/>
        </w:numPr>
        <w:rPr>
          <w:rFonts w:eastAsiaTheme="minorHAnsi"/>
          <w:sz w:val="24"/>
        </w:rPr>
      </w:pPr>
      <w:r w:rsidRPr="00F35788">
        <w:rPr>
          <w:rFonts w:eastAsiaTheme="minorHAnsi" w:hint="eastAsia"/>
          <w:sz w:val="24"/>
        </w:rPr>
        <w:t>保守メニューを提案する場合</w:t>
      </w:r>
    </w:p>
    <w:p w14:paraId="67714B05" w14:textId="77777777" w:rsidR="00652676" w:rsidRPr="00F35788" w:rsidRDefault="00652676" w:rsidP="00652676">
      <w:pPr>
        <w:rPr>
          <w:rFonts w:eastAsiaTheme="minorHAnsi"/>
          <w:szCs w:val="22"/>
        </w:rPr>
      </w:pPr>
      <w:r w:rsidRPr="00F35788">
        <w:rPr>
          <w:rFonts w:eastAsiaTheme="minorHAnsi" w:hint="eastAsia"/>
          <w:szCs w:val="22"/>
        </w:rPr>
        <w:lastRenderedPageBreak/>
        <w:t>③本製品は「情報セキュリティ」の攻撃の対象になりやすいため、</w:t>
      </w:r>
      <w:r w:rsidRPr="00F35788">
        <w:rPr>
          <w:rFonts w:eastAsiaTheme="minorHAnsi"/>
          <w:szCs w:val="22"/>
        </w:rPr>
        <w:t xml:space="preserve"> </w:t>
      </w:r>
      <w:r w:rsidRPr="00F35788">
        <w:rPr>
          <w:rFonts w:eastAsiaTheme="minorHAnsi" w:hint="eastAsia"/>
          <w:szCs w:val="22"/>
        </w:rPr>
        <w:t>常に製品のファームウェア・ソフトウェアなどを最新の状態にしておくことを強く推奨します。アップデートの実施はお客様にてお願い致します。</w:t>
      </w:r>
    </w:p>
    <w:p w14:paraId="0057F0DD" w14:textId="77777777" w:rsidR="00652676" w:rsidRPr="00F35788" w:rsidRDefault="00652676" w:rsidP="00652676">
      <w:pPr>
        <w:rPr>
          <w:rFonts w:eastAsiaTheme="minorHAnsi"/>
          <w:szCs w:val="22"/>
        </w:rPr>
      </w:pPr>
      <w:r w:rsidRPr="00F35788">
        <w:rPr>
          <w:rFonts w:eastAsiaTheme="minorHAnsi" w:hint="eastAsia"/>
          <w:szCs w:val="22"/>
        </w:rPr>
        <w:t xml:space="preserve">　本件について、弊社保守メニューをご希望の場合は、弊社サポートセンターまでお問い合わせください。</w:t>
      </w:r>
    </w:p>
    <w:p w14:paraId="52E8C7C6" w14:textId="77777777" w:rsidR="00652676" w:rsidRPr="00F35788" w:rsidRDefault="00652676" w:rsidP="00652676">
      <w:pPr>
        <w:rPr>
          <w:rFonts w:eastAsiaTheme="minorHAnsi"/>
          <w:szCs w:val="22"/>
        </w:rPr>
      </w:pPr>
    </w:p>
    <w:sectPr w:rsidR="00652676" w:rsidRPr="00F35788" w:rsidSect="00483784">
      <w:pgSz w:w="11906" w:h="16838" w:code="9"/>
      <w:pgMar w:top="1418" w:right="1418" w:bottom="1418" w:left="1418"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24D50"/>
    <w:multiLevelType w:val="hybridMultilevel"/>
    <w:tmpl w:val="3CB0A34A"/>
    <w:lvl w:ilvl="0" w:tplc="243EE7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3A4E4D"/>
    <w:multiLevelType w:val="hybridMultilevel"/>
    <w:tmpl w:val="880832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5109187">
    <w:abstractNumId w:val="0"/>
  </w:num>
  <w:num w:numId="2" w16cid:durableId="152787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A3"/>
    <w:rsid w:val="002577A7"/>
    <w:rsid w:val="002730F9"/>
    <w:rsid w:val="00327C73"/>
    <w:rsid w:val="00483784"/>
    <w:rsid w:val="00641B0E"/>
    <w:rsid w:val="00652676"/>
    <w:rsid w:val="007E1E00"/>
    <w:rsid w:val="00881004"/>
    <w:rsid w:val="008F4660"/>
    <w:rsid w:val="0091213C"/>
    <w:rsid w:val="009637A0"/>
    <w:rsid w:val="00AD1403"/>
    <w:rsid w:val="00CC4DA1"/>
    <w:rsid w:val="00D0032D"/>
    <w:rsid w:val="00DA4974"/>
    <w:rsid w:val="00DE79B7"/>
    <w:rsid w:val="00E41ED5"/>
    <w:rsid w:val="00EA6A77"/>
    <w:rsid w:val="00F348A3"/>
    <w:rsid w:val="00F35788"/>
    <w:rsid w:val="00FF2F29"/>
    <w:rsid w:val="01930A83"/>
    <w:rsid w:val="0411EA36"/>
    <w:rsid w:val="05ADBA97"/>
    <w:rsid w:val="060BC099"/>
    <w:rsid w:val="13D76750"/>
    <w:rsid w:val="16247928"/>
    <w:rsid w:val="1BDA0186"/>
    <w:rsid w:val="21A03065"/>
    <w:rsid w:val="28C02C33"/>
    <w:rsid w:val="2DD6A5FF"/>
    <w:rsid w:val="4D36CBA6"/>
    <w:rsid w:val="5488C71C"/>
    <w:rsid w:val="595C383F"/>
    <w:rsid w:val="639BB2B8"/>
    <w:rsid w:val="7B2C741E"/>
    <w:rsid w:val="7F3E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33344E"/>
  <w15:chartTrackingRefBased/>
  <w15:docId w15:val="{B0C11E8B-3623-4909-881B-8D1611D1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8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F348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48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48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48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48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48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48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48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48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F348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48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48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48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48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48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48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48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4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4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4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8A3"/>
    <w:pPr>
      <w:spacing w:before="160"/>
      <w:jc w:val="center"/>
    </w:pPr>
    <w:rPr>
      <w:i/>
      <w:iCs/>
      <w:color w:val="404040" w:themeColor="text1" w:themeTint="BF"/>
    </w:rPr>
  </w:style>
  <w:style w:type="character" w:customStyle="1" w:styleId="a8">
    <w:name w:val="引用文 (文字)"/>
    <w:basedOn w:val="a0"/>
    <w:link w:val="a7"/>
    <w:uiPriority w:val="29"/>
    <w:rsid w:val="00F348A3"/>
    <w:rPr>
      <w:i/>
      <w:iCs/>
      <w:color w:val="404040" w:themeColor="text1" w:themeTint="BF"/>
    </w:rPr>
  </w:style>
  <w:style w:type="paragraph" w:styleId="a9">
    <w:name w:val="List Paragraph"/>
    <w:basedOn w:val="a"/>
    <w:uiPriority w:val="34"/>
    <w:qFormat/>
    <w:rsid w:val="00F348A3"/>
    <w:pPr>
      <w:ind w:left="720"/>
      <w:contextualSpacing/>
    </w:pPr>
  </w:style>
  <w:style w:type="character" w:styleId="21">
    <w:name w:val="Intense Emphasis"/>
    <w:basedOn w:val="a0"/>
    <w:uiPriority w:val="21"/>
    <w:qFormat/>
    <w:rsid w:val="00F348A3"/>
    <w:rPr>
      <w:i/>
      <w:iCs/>
      <w:color w:val="0F4761" w:themeColor="accent1" w:themeShade="BF"/>
    </w:rPr>
  </w:style>
  <w:style w:type="paragraph" w:styleId="22">
    <w:name w:val="Intense Quote"/>
    <w:basedOn w:val="a"/>
    <w:next w:val="a"/>
    <w:link w:val="23"/>
    <w:uiPriority w:val="30"/>
    <w:qFormat/>
    <w:rsid w:val="00F34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48A3"/>
    <w:rPr>
      <w:i/>
      <w:iCs/>
      <w:color w:val="0F4761" w:themeColor="accent1" w:themeShade="BF"/>
    </w:rPr>
  </w:style>
  <w:style w:type="character" w:styleId="24">
    <w:name w:val="Intense Reference"/>
    <w:basedOn w:val="a0"/>
    <w:uiPriority w:val="32"/>
    <w:qFormat/>
    <w:rsid w:val="00F348A3"/>
    <w:rPr>
      <w:b/>
      <w:bCs/>
      <w:smallCaps/>
      <w:color w:val="0F4761" w:themeColor="accent1" w:themeShade="BF"/>
      <w:spacing w:val="5"/>
    </w:rPr>
  </w:style>
  <w:style w:type="paragraph" w:styleId="Web">
    <w:name w:val="Normal (Web)"/>
    <w:basedOn w:val="a"/>
    <w:uiPriority w:val="99"/>
    <w:unhideWhenUsed/>
    <w:rsid w:val="00F348A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a">
    <w:name w:val="Revision"/>
    <w:hidden/>
    <w:uiPriority w:val="99"/>
    <w:semiHidden/>
    <w:rsid w:val="00CC4D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85128">
      <w:bodyDiv w:val="1"/>
      <w:marLeft w:val="0"/>
      <w:marRight w:val="0"/>
      <w:marTop w:val="0"/>
      <w:marBottom w:val="0"/>
      <w:divBdr>
        <w:top w:val="none" w:sz="0" w:space="0" w:color="auto"/>
        <w:left w:val="none" w:sz="0" w:space="0" w:color="auto"/>
        <w:bottom w:val="none" w:sz="0" w:space="0" w:color="auto"/>
        <w:right w:val="none" w:sz="0" w:space="0" w:color="auto"/>
      </w:divBdr>
    </w:div>
    <w:div w:id="686830574">
      <w:bodyDiv w:val="1"/>
      <w:marLeft w:val="0"/>
      <w:marRight w:val="0"/>
      <w:marTop w:val="0"/>
      <w:marBottom w:val="0"/>
      <w:divBdr>
        <w:top w:val="none" w:sz="0" w:space="0" w:color="auto"/>
        <w:left w:val="none" w:sz="0" w:space="0" w:color="auto"/>
        <w:bottom w:val="none" w:sz="0" w:space="0" w:color="auto"/>
        <w:right w:val="none" w:sz="0" w:space="0" w:color="auto"/>
      </w:divBdr>
    </w:div>
    <w:div w:id="970672703">
      <w:bodyDiv w:val="1"/>
      <w:marLeft w:val="0"/>
      <w:marRight w:val="0"/>
      <w:marTop w:val="0"/>
      <w:marBottom w:val="0"/>
      <w:divBdr>
        <w:top w:val="none" w:sz="0" w:space="0" w:color="auto"/>
        <w:left w:val="none" w:sz="0" w:space="0" w:color="auto"/>
        <w:bottom w:val="none" w:sz="0" w:space="0" w:color="auto"/>
        <w:right w:val="none" w:sz="0" w:space="0" w:color="auto"/>
      </w:divBdr>
    </w:div>
    <w:div w:id="1021586525">
      <w:bodyDiv w:val="1"/>
      <w:marLeft w:val="0"/>
      <w:marRight w:val="0"/>
      <w:marTop w:val="0"/>
      <w:marBottom w:val="0"/>
      <w:divBdr>
        <w:top w:val="none" w:sz="0" w:space="0" w:color="auto"/>
        <w:left w:val="none" w:sz="0" w:space="0" w:color="auto"/>
        <w:bottom w:val="none" w:sz="0" w:space="0" w:color="auto"/>
        <w:right w:val="none" w:sz="0" w:space="0" w:color="auto"/>
      </w:divBdr>
    </w:div>
    <w:div w:id="1040477722">
      <w:bodyDiv w:val="1"/>
      <w:marLeft w:val="0"/>
      <w:marRight w:val="0"/>
      <w:marTop w:val="0"/>
      <w:marBottom w:val="0"/>
      <w:divBdr>
        <w:top w:val="none" w:sz="0" w:space="0" w:color="auto"/>
        <w:left w:val="none" w:sz="0" w:space="0" w:color="auto"/>
        <w:bottom w:val="none" w:sz="0" w:space="0" w:color="auto"/>
        <w:right w:val="none" w:sz="0" w:space="0" w:color="auto"/>
      </w:divBdr>
    </w:div>
    <w:div w:id="1174881964">
      <w:bodyDiv w:val="1"/>
      <w:marLeft w:val="0"/>
      <w:marRight w:val="0"/>
      <w:marTop w:val="0"/>
      <w:marBottom w:val="0"/>
      <w:divBdr>
        <w:top w:val="none" w:sz="0" w:space="0" w:color="auto"/>
        <w:left w:val="none" w:sz="0" w:space="0" w:color="auto"/>
        <w:bottom w:val="none" w:sz="0" w:space="0" w:color="auto"/>
        <w:right w:val="none" w:sz="0" w:space="0" w:color="auto"/>
      </w:divBdr>
    </w:div>
    <w:div w:id="1212232049">
      <w:bodyDiv w:val="1"/>
      <w:marLeft w:val="0"/>
      <w:marRight w:val="0"/>
      <w:marTop w:val="0"/>
      <w:marBottom w:val="0"/>
      <w:divBdr>
        <w:top w:val="none" w:sz="0" w:space="0" w:color="auto"/>
        <w:left w:val="none" w:sz="0" w:space="0" w:color="auto"/>
        <w:bottom w:val="none" w:sz="0" w:space="0" w:color="auto"/>
        <w:right w:val="none" w:sz="0" w:space="0" w:color="auto"/>
      </w:divBdr>
    </w:div>
    <w:div w:id="1307054805">
      <w:bodyDiv w:val="1"/>
      <w:marLeft w:val="0"/>
      <w:marRight w:val="0"/>
      <w:marTop w:val="0"/>
      <w:marBottom w:val="0"/>
      <w:divBdr>
        <w:top w:val="none" w:sz="0" w:space="0" w:color="auto"/>
        <w:left w:val="none" w:sz="0" w:space="0" w:color="auto"/>
        <w:bottom w:val="none" w:sz="0" w:space="0" w:color="auto"/>
        <w:right w:val="none" w:sz="0" w:space="0" w:color="auto"/>
      </w:divBdr>
    </w:div>
    <w:div w:id="14931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62402A405B8447B08AE619DD583674" ma:contentTypeVersion="8" ma:contentTypeDescription="新しいドキュメントを作成します。" ma:contentTypeScope="" ma:versionID="f28b2fed2cd670326242e899d92e48e1">
  <xsd:schema xmlns:xsd="http://www.w3.org/2001/XMLSchema" xmlns:xs="http://www.w3.org/2001/XMLSchema" xmlns:p="http://schemas.microsoft.com/office/2006/metadata/properties" xmlns:ns2="ce5382d0-a564-4f69-9d64-e292bfa4aa14" targetNamespace="http://schemas.microsoft.com/office/2006/metadata/properties" ma:root="true" ma:fieldsID="0dc54b09cec02d52344555764b4e2823" ns2:_="">
    <xsd:import namespace="ce5382d0-a564-4f69-9d64-e292bfa4aa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382d0-a564-4f69-9d64-e292bfa4a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ce5382d0-a564-4f69-9d64-e292bfa4aa14" xsi:nil="true"/>
  </documentManagement>
</p:properties>
</file>

<file path=customXml/itemProps1.xml><?xml version="1.0" encoding="utf-8"?>
<ds:datastoreItem xmlns:ds="http://schemas.openxmlformats.org/officeDocument/2006/customXml" ds:itemID="{49A3D616-2A23-454A-9029-1054563FC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382d0-a564-4f69-9d64-e292bfa4a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08F2A-CC9C-43E2-AC86-ECFA43B70107}">
  <ds:schemaRefs>
    <ds:schemaRef ds:uri="http://schemas.microsoft.com/sharepoint/v3/contenttype/forms"/>
  </ds:schemaRefs>
</ds:datastoreItem>
</file>

<file path=customXml/itemProps3.xml><?xml version="1.0" encoding="utf-8"?>
<ds:datastoreItem xmlns:ds="http://schemas.openxmlformats.org/officeDocument/2006/customXml" ds:itemID="{C8BBDF48-99DC-4733-A33B-14E97DEE6F76}">
  <ds:schemaRefs>
    <ds:schemaRef ds:uri="http://schemas.openxmlformats.org/officeDocument/2006/bibliography"/>
  </ds:schemaRefs>
</ds:datastoreItem>
</file>

<file path=customXml/itemProps4.xml><?xml version="1.0" encoding="utf-8"?>
<ds:datastoreItem xmlns:ds="http://schemas.openxmlformats.org/officeDocument/2006/customXml" ds:itemID="{9D8031C9-3ADB-4BA7-BF51-894B116D5C25}">
  <ds:schemaRefs>
    <ds:schemaRef ds:uri="http://schemas.microsoft.com/office/2006/metadata/properties"/>
    <ds:schemaRef ds:uri="http://schemas.microsoft.com/office/infopath/2007/PartnerControls"/>
    <ds:schemaRef ds:uri="ce5382d0-a564-4f69-9d64-e292bfa4aa14"/>
  </ds:schemaRefs>
</ds:datastoreItem>
</file>

<file path=docMetadata/LabelInfo.xml><?xml version="1.0" encoding="utf-8"?>
<clbl:labelList xmlns:clbl="http://schemas.microsoft.com/office/2020/mipLabelMetadata">
  <clbl:label id="{cd4bd92f-7ccc-4ff8-a706-5404ae7ab1f8}" enabled="0" method="" siteId="{cd4bd92f-7ccc-4ff8-a706-5404ae7ab1f8}"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JCSSAセキュリティ委員会販売分科会</dc:creator>
  <cp:keywords/>
  <dc:description/>
  <cp:lastModifiedBy>乙山美由起</cp:lastModifiedBy>
  <cp:revision>2</cp:revision>
  <dcterms:created xsi:type="dcterms:W3CDTF">2024-04-12T04:44:00Z</dcterms:created>
  <dcterms:modified xsi:type="dcterms:W3CDTF">2024-04-12T04:44:00Z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0x0101003F62402A405B8447B08AE619DD583674</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